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5614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the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6142">
        <w:rPr>
          <w:rFonts w:ascii="Arial" w:hAnsi="Arial" w:cs="Arial"/>
          <w:sz w:val="20"/>
          <w:szCs w:val="20"/>
        </w:rPr>
        <w:t>31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56142" w:rsidRPr="00E56142">
        <w:rPr>
          <w:rFonts w:ascii="Arial" w:hAnsi="Arial" w:cs="Arial"/>
          <w:sz w:val="20"/>
          <w:szCs w:val="20"/>
        </w:rPr>
        <w:t>Ntaco</w:t>
      </w:r>
      <w:proofErr w:type="spellEnd"/>
      <w:r w:rsidR="00E56142" w:rsidRPr="00E56142">
        <w:rPr>
          <w:rFonts w:ascii="Arial" w:hAnsi="Arial" w:cs="Arial"/>
          <w:sz w:val="20"/>
          <w:szCs w:val="20"/>
        </w:rPr>
        <w:t xml:space="preserve"> Corporation</w:t>
      </w:r>
      <w:r w:rsidR="00E56142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E56142" w:rsidRDefault="00E5614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42">
        <w:rPr>
          <w:rFonts w:ascii="Arial" w:hAnsi="Arial" w:cs="Arial"/>
          <w:sz w:val="20"/>
          <w:szCs w:val="20"/>
        </w:rPr>
        <w:t xml:space="preserve">NTACO </w:t>
      </w:r>
      <w:r w:rsidRPr="00E56142">
        <w:rPr>
          <w:rFonts w:ascii="Arial" w:hAnsi="Arial" w:cs="Arial"/>
          <w:sz w:val="20"/>
          <w:szCs w:val="20"/>
        </w:rPr>
        <w:t>Corporation</w:t>
      </w:r>
      <w:r w:rsidRPr="00E56142">
        <w:rPr>
          <w:rFonts w:ascii="Arial" w:hAnsi="Arial" w:cs="Arial"/>
          <w:sz w:val="20"/>
          <w:szCs w:val="20"/>
        </w:rPr>
        <w:t xml:space="preserve"> (stock code</w:t>
      </w:r>
      <w:r>
        <w:rPr>
          <w:rFonts w:ascii="Arial" w:hAnsi="Arial" w:cs="Arial"/>
          <w:sz w:val="20"/>
          <w:szCs w:val="20"/>
        </w:rPr>
        <w:t>:</w:t>
      </w:r>
      <w:r w:rsidRPr="00E56142">
        <w:rPr>
          <w:rFonts w:ascii="Arial" w:hAnsi="Arial" w:cs="Arial"/>
          <w:sz w:val="20"/>
          <w:szCs w:val="20"/>
        </w:rPr>
        <w:t xml:space="preserve"> </w:t>
      </w:r>
      <w:r w:rsidRPr="00E56142">
        <w:rPr>
          <w:rFonts w:ascii="Arial" w:hAnsi="Arial" w:cs="Arial"/>
          <w:sz w:val="20"/>
          <w:szCs w:val="20"/>
        </w:rPr>
        <w:t>ATA</w:t>
      </w:r>
      <w:r w:rsidRPr="00E56142">
        <w:rPr>
          <w:rFonts w:ascii="Arial" w:hAnsi="Arial" w:cs="Arial"/>
          <w:sz w:val="20"/>
          <w:szCs w:val="20"/>
        </w:rPr>
        <w:t xml:space="preserve">), headquarter: 99 Hung </w:t>
      </w:r>
      <w:proofErr w:type="spellStart"/>
      <w:r w:rsidRPr="00E56142">
        <w:rPr>
          <w:rFonts w:ascii="Arial" w:hAnsi="Arial" w:cs="Arial"/>
          <w:sz w:val="20"/>
          <w:szCs w:val="20"/>
        </w:rPr>
        <w:t>Vuong</w:t>
      </w:r>
      <w:proofErr w:type="spellEnd"/>
      <w:r w:rsidRPr="00E56142">
        <w:rPr>
          <w:rFonts w:ascii="Arial" w:hAnsi="Arial" w:cs="Arial"/>
          <w:sz w:val="20"/>
          <w:szCs w:val="20"/>
        </w:rPr>
        <w:t xml:space="preserve">, My </w:t>
      </w:r>
      <w:proofErr w:type="spellStart"/>
      <w:r w:rsidRPr="00E56142">
        <w:rPr>
          <w:rFonts w:ascii="Arial" w:hAnsi="Arial" w:cs="Arial"/>
          <w:sz w:val="20"/>
          <w:szCs w:val="20"/>
        </w:rPr>
        <w:t>Quy</w:t>
      </w:r>
      <w:proofErr w:type="spellEnd"/>
      <w:r w:rsidRPr="00E56142">
        <w:rPr>
          <w:rFonts w:ascii="Arial" w:hAnsi="Arial" w:cs="Arial"/>
          <w:sz w:val="20"/>
          <w:szCs w:val="20"/>
        </w:rPr>
        <w:t xml:space="preserve"> Industrial Park, Long </w:t>
      </w:r>
      <w:proofErr w:type="spellStart"/>
      <w:r w:rsidRPr="00E56142">
        <w:rPr>
          <w:rFonts w:ascii="Arial" w:hAnsi="Arial" w:cs="Arial"/>
          <w:sz w:val="20"/>
          <w:szCs w:val="20"/>
        </w:rPr>
        <w:t>Xuyen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r w:rsidRPr="00E56142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E56142"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 xml:space="preserve"> Province explained </w:t>
      </w:r>
      <w:r w:rsidRPr="00E56142">
        <w:rPr>
          <w:rFonts w:ascii="Arial" w:hAnsi="Arial" w:cs="Arial"/>
          <w:sz w:val="20"/>
          <w:szCs w:val="20"/>
        </w:rPr>
        <w:t xml:space="preserve">to the </w:t>
      </w:r>
      <w:r>
        <w:rPr>
          <w:rFonts w:ascii="Arial" w:hAnsi="Arial" w:cs="Arial"/>
          <w:sz w:val="20"/>
          <w:szCs w:val="20"/>
        </w:rPr>
        <w:t>State Securities Committee</w:t>
      </w:r>
      <w:r w:rsidRPr="00E56142">
        <w:rPr>
          <w:rFonts w:ascii="Arial" w:hAnsi="Arial" w:cs="Arial"/>
          <w:sz w:val="20"/>
          <w:szCs w:val="20"/>
        </w:rPr>
        <w:t xml:space="preserve"> and Hanoi Stock Exchange, regarding the </w:t>
      </w:r>
      <w:r>
        <w:rPr>
          <w:rFonts w:ascii="Arial" w:hAnsi="Arial" w:cs="Arial"/>
          <w:sz w:val="20"/>
          <w:szCs w:val="20"/>
        </w:rPr>
        <w:t xml:space="preserve">financial statement of 2019 for the disclaimer of opinion of </w:t>
      </w:r>
      <w:r w:rsidRPr="00E56142">
        <w:rPr>
          <w:rFonts w:ascii="Arial" w:hAnsi="Arial" w:cs="Arial"/>
          <w:sz w:val="20"/>
          <w:szCs w:val="20"/>
        </w:rPr>
        <w:t xml:space="preserve">Branch of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Viet Consultancy and Audit Co., Ltd 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as follows</w:t>
      </w:r>
      <w:r w:rsidRPr="00E56142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E56142" w:rsidRDefault="00E5614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42">
        <w:rPr>
          <w:rFonts w:ascii="Arial" w:hAnsi="Arial" w:cs="Arial"/>
          <w:sz w:val="20"/>
          <w:szCs w:val="20"/>
        </w:rPr>
        <w:t xml:space="preserve">Financial statements of NTACO </w:t>
      </w:r>
      <w:r>
        <w:rPr>
          <w:rFonts w:ascii="Arial" w:hAnsi="Arial" w:cs="Arial"/>
          <w:sz w:val="20"/>
          <w:szCs w:val="20"/>
        </w:rPr>
        <w:t>Corporation</w:t>
      </w:r>
      <w:r w:rsidRPr="00E56142">
        <w:rPr>
          <w:rFonts w:ascii="Arial" w:hAnsi="Arial" w:cs="Arial"/>
          <w:sz w:val="20"/>
          <w:szCs w:val="20"/>
        </w:rPr>
        <w:t xml:space="preserve"> for the fiscal year ended on December 31, 2019 truthfully and accurately reflect</w:t>
      </w:r>
      <w:r>
        <w:rPr>
          <w:rFonts w:ascii="Arial" w:hAnsi="Arial" w:cs="Arial"/>
          <w:sz w:val="20"/>
          <w:szCs w:val="20"/>
        </w:rPr>
        <w:t>ed</w:t>
      </w:r>
      <w:r w:rsidRPr="00E56142">
        <w:rPr>
          <w:rFonts w:ascii="Arial" w:hAnsi="Arial" w:cs="Arial"/>
          <w:sz w:val="20"/>
          <w:szCs w:val="20"/>
        </w:rPr>
        <w:t xml:space="preserve"> the bus</w:t>
      </w:r>
      <w:r>
        <w:rPr>
          <w:rFonts w:ascii="Arial" w:hAnsi="Arial" w:cs="Arial"/>
          <w:sz w:val="20"/>
          <w:szCs w:val="20"/>
        </w:rPr>
        <w:t>iness situation of the Company.</w:t>
      </w:r>
      <w:r w:rsidRPr="00E56142">
        <w:rPr>
          <w:rFonts w:ascii="Arial" w:hAnsi="Arial" w:cs="Arial"/>
          <w:sz w:val="20"/>
          <w:szCs w:val="20"/>
        </w:rPr>
        <w:t xml:space="preserve"> However, </w:t>
      </w:r>
      <w:r>
        <w:rPr>
          <w:rFonts w:ascii="Arial" w:hAnsi="Arial" w:cs="Arial"/>
          <w:sz w:val="20"/>
          <w:szCs w:val="20"/>
        </w:rPr>
        <w:t>on</w:t>
      </w:r>
      <w:r w:rsidRPr="00E56142">
        <w:rPr>
          <w:rFonts w:ascii="Arial" w:hAnsi="Arial" w:cs="Arial"/>
          <w:sz w:val="20"/>
          <w:szCs w:val="20"/>
        </w:rPr>
        <w:t xml:space="preserve"> Decembe</w:t>
      </w:r>
      <w:r>
        <w:rPr>
          <w:rFonts w:ascii="Arial" w:hAnsi="Arial" w:cs="Arial"/>
          <w:sz w:val="20"/>
          <w:szCs w:val="20"/>
        </w:rPr>
        <w:t>r 31, 2019, the auditor</w:t>
      </w:r>
      <w:r w:rsidRPr="00E56142">
        <w:rPr>
          <w:rFonts w:ascii="Arial" w:hAnsi="Arial" w:cs="Arial"/>
          <w:sz w:val="20"/>
          <w:szCs w:val="20"/>
        </w:rPr>
        <w:t xml:space="preserve"> did not receive confirmations of customer debts along with short-term debts in excess of short-term assets show</w:t>
      </w:r>
      <w:r>
        <w:rPr>
          <w:rFonts w:ascii="Arial" w:hAnsi="Arial" w:cs="Arial"/>
          <w:sz w:val="20"/>
          <w:szCs w:val="20"/>
        </w:rPr>
        <w:t>n in the financial statements. The auditing firm doubted</w:t>
      </w:r>
      <w:r w:rsidRPr="00E56142">
        <w:rPr>
          <w:rFonts w:ascii="Arial" w:hAnsi="Arial" w:cs="Arial"/>
          <w:sz w:val="20"/>
          <w:szCs w:val="20"/>
        </w:rPr>
        <w:t xml:space="preserve"> its ability to operate continuously and the ability to repay it</w:t>
      </w:r>
      <w:r>
        <w:rPr>
          <w:rFonts w:ascii="Arial" w:hAnsi="Arial" w:cs="Arial"/>
          <w:sz w:val="20"/>
          <w:szCs w:val="20"/>
        </w:rPr>
        <w:t xml:space="preserve">s debts in 2020.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Viet Consultancy and Audit Co., Ltd 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E56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refused to give opinions </w:t>
      </w:r>
    </w:p>
    <w:p w:rsidR="00E56142" w:rsidRDefault="00E5614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42">
        <w:rPr>
          <w:rFonts w:ascii="Arial" w:hAnsi="Arial" w:cs="Arial"/>
          <w:sz w:val="20"/>
          <w:szCs w:val="20"/>
        </w:rPr>
        <w:t xml:space="preserve">In 2020, NTACO </w:t>
      </w:r>
      <w:r>
        <w:rPr>
          <w:rFonts w:ascii="Arial" w:hAnsi="Arial" w:cs="Arial"/>
          <w:sz w:val="20"/>
          <w:szCs w:val="20"/>
        </w:rPr>
        <w:t>Corporation</w:t>
      </w:r>
      <w:r w:rsidRPr="00E56142">
        <w:rPr>
          <w:rFonts w:ascii="Arial" w:hAnsi="Arial" w:cs="Arial"/>
          <w:sz w:val="20"/>
          <w:szCs w:val="20"/>
        </w:rPr>
        <w:t xml:space="preserve"> will continue focusing on handling outstanding debts from previous years, consolidating working capital to develop production and b</w:t>
      </w:r>
      <w:r>
        <w:rPr>
          <w:rFonts w:ascii="Arial" w:hAnsi="Arial" w:cs="Arial"/>
          <w:sz w:val="20"/>
          <w:szCs w:val="20"/>
        </w:rPr>
        <w:t>usiness</w:t>
      </w:r>
    </w:p>
    <w:sectPr w:rsidR="00E5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0E15ED"/>
    <w:rsid w:val="00125C9D"/>
    <w:rsid w:val="001654BA"/>
    <w:rsid w:val="00214BE9"/>
    <w:rsid w:val="0026711C"/>
    <w:rsid w:val="00293FEB"/>
    <w:rsid w:val="002B59F4"/>
    <w:rsid w:val="00303E63"/>
    <w:rsid w:val="00330005"/>
    <w:rsid w:val="003A771E"/>
    <w:rsid w:val="003B2570"/>
    <w:rsid w:val="00467BC0"/>
    <w:rsid w:val="004832F7"/>
    <w:rsid w:val="00496733"/>
    <w:rsid w:val="004C7900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905B08"/>
    <w:rsid w:val="00914E63"/>
    <w:rsid w:val="009F3F18"/>
    <w:rsid w:val="00A62855"/>
    <w:rsid w:val="00A81EB3"/>
    <w:rsid w:val="00A90700"/>
    <w:rsid w:val="00AA01BA"/>
    <w:rsid w:val="00AF67BE"/>
    <w:rsid w:val="00B275EC"/>
    <w:rsid w:val="00B40E78"/>
    <w:rsid w:val="00BC16A6"/>
    <w:rsid w:val="00C324E9"/>
    <w:rsid w:val="00C72FFB"/>
    <w:rsid w:val="00CA6F06"/>
    <w:rsid w:val="00CC15D8"/>
    <w:rsid w:val="00E36A48"/>
    <w:rsid w:val="00E56142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2020-04-06T08:05:00Z</dcterms:modified>
</cp:coreProperties>
</file>